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55B9B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</w:t>
      </w:r>
      <w:r w:rsidR="00D0464B" w:rsidRPr="000066D4">
        <w:rPr>
          <w:rFonts w:ascii="Helvetica" w:hAnsi="Helvetica"/>
          <w:sz w:val="22"/>
          <w:szCs w:val="22"/>
        </w:rPr>
        <w:t>Toda</w:t>
      </w:r>
      <w:bookmarkStart w:id="0" w:name="_GoBack"/>
      <w:bookmarkEnd w:id="0"/>
      <w:r w:rsidR="00D0464B" w:rsidRPr="000066D4">
        <w:rPr>
          <w:rFonts w:ascii="Helvetica" w:hAnsi="Helvetica"/>
          <w:sz w:val="22"/>
          <w:szCs w:val="22"/>
        </w:rPr>
        <w:t>y’s Date</w:t>
      </w:r>
      <w:r w:rsidRPr="000066D4">
        <w:rPr>
          <w:rFonts w:ascii="Helvetica" w:hAnsi="Helvetica"/>
          <w:sz w:val="22"/>
          <w:szCs w:val="22"/>
        </w:rPr>
        <w:t>]</w:t>
      </w:r>
    </w:p>
    <w:p w14:paraId="3218215A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62C43D94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[Insurance Company Name]</w:t>
      </w:r>
    </w:p>
    <w:p w14:paraId="1D7B4656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[Address 1]</w:t>
      </w:r>
    </w:p>
    <w:p w14:paraId="1D46167A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[City, State ZIP</w:t>
      </w:r>
    </w:p>
    <w:p w14:paraId="24D919DE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37C2216E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Patient Name: [Patient Full Name]</w:t>
      </w:r>
      <w:r w:rsidRPr="000066D4">
        <w:rPr>
          <w:rFonts w:ascii="Helvetica" w:hAnsi="Helvetica"/>
          <w:sz w:val="22"/>
          <w:szCs w:val="22"/>
        </w:rPr>
        <w:tab/>
      </w:r>
      <w:r w:rsidRPr="000066D4">
        <w:rPr>
          <w:rFonts w:ascii="Helvetica" w:hAnsi="Helvetica"/>
          <w:sz w:val="22"/>
          <w:szCs w:val="22"/>
        </w:rPr>
        <w:tab/>
        <w:t>DOB: [MM/DD/YYYY]</w:t>
      </w:r>
    </w:p>
    <w:p w14:paraId="2D895340" w14:textId="77777777" w:rsidR="00E0757C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Policy Number: [Policy Number]</w:t>
      </w:r>
    </w:p>
    <w:p w14:paraId="084B935F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 xml:space="preserve">Group ID: </w:t>
      </w:r>
      <w:r w:rsidR="00E0757C" w:rsidRPr="000066D4">
        <w:rPr>
          <w:rFonts w:ascii="Helvetica" w:hAnsi="Helvetica"/>
          <w:sz w:val="22"/>
          <w:szCs w:val="22"/>
        </w:rPr>
        <w:t>[Group Number]</w:t>
      </w:r>
    </w:p>
    <w:p w14:paraId="5661642C" w14:textId="77777777" w:rsidR="00E0757C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Diagnosis: [Diagnosis]</w:t>
      </w:r>
    </w:p>
    <w:p w14:paraId="714CE2D1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2DA66F47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Dear Insurance Team:</w:t>
      </w:r>
    </w:p>
    <w:p w14:paraId="6507BA4D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74830F0F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 xml:space="preserve">I am writing on behalf of my patient, </w:t>
      </w:r>
      <w:r w:rsidR="00F31414" w:rsidRPr="000066D4">
        <w:rPr>
          <w:rFonts w:ascii="Helvetica" w:hAnsi="Helvetica"/>
          <w:sz w:val="22"/>
          <w:szCs w:val="22"/>
        </w:rPr>
        <w:t>[</w:t>
      </w:r>
      <w:r w:rsidR="00C70F92" w:rsidRPr="000066D4">
        <w:rPr>
          <w:rFonts w:ascii="Helvetica" w:hAnsi="Helvetica"/>
          <w:sz w:val="22"/>
          <w:szCs w:val="22"/>
        </w:rPr>
        <w:t>Patient Name]</w:t>
      </w:r>
      <w:r w:rsidRPr="000066D4">
        <w:rPr>
          <w:rFonts w:ascii="Helvetica" w:hAnsi="Helvetica"/>
          <w:sz w:val="22"/>
          <w:szCs w:val="22"/>
        </w:rPr>
        <w:t xml:space="preserve">, to request prior authorization and </w:t>
      </w:r>
      <w:r w:rsidR="00C70F92" w:rsidRPr="000066D4">
        <w:rPr>
          <w:rFonts w:ascii="Helvetica" w:hAnsi="Helvetica"/>
          <w:sz w:val="22"/>
          <w:szCs w:val="22"/>
        </w:rPr>
        <w:t>appropriate payment</w:t>
      </w:r>
      <w:r w:rsidRPr="000066D4">
        <w:rPr>
          <w:rFonts w:ascii="Helvetica" w:hAnsi="Helvetica"/>
          <w:sz w:val="22"/>
          <w:szCs w:val="22"/>
        </w:rPr>
        <w:t xml:space="preserve"> for </w:t>
      </w:r>
      <w:r w:rsidR="00AE269B" w:rsidRPr="000066D4">
        <w:rPr>
          <w:rFonts w:ascii="Helvetica" w:hAnsi="Helvetica"/>
          <w:sz w:val="22"/>
          <w:szCs w:val="22"/>
        </w:rPr>
        <w:t>Telomere Length Measurement,</w:t>
      </w:r>
      <w:r w:rsidRPr="000066D4">
        <w:rPr>
          <w:rFonts w:ascii="Helvetica" w:hAnsi="Helvetica"/>
          <w:sz w:val="22"/>
          <w:szCs w:val="22"/>
        </w:rPr>
        <w:t xml:space="preserve"> genetic testing. The patient is being evaluated for </w:t>
      </w:r>
      <w:proofErr w:type="spellStart"/>
      <w:r w:rsidR="008A7798" w:rsidRPr="000066D4">
        <w:rPr>
          <w:rFonts w:ascii="Helvetica" w:hAnsi="Helvetica"/>
          <w:sz w:val="22"/>
          <w:szCs w:val="22"/>
        </w:rPr>
        <w:t>Dyskeratosis</w:t>
      </w:r>
      <w:proofErr w:type="spellEnd"/>
      <w:r w:rsidR="008A7798" w:rsidRPr="000066D4">
        <w:rPr>
          <w:rFonts w:ascii="Helvetica" w:hAnsi="Helvetica"/>
          <w:sz w:val="22"/>
          <w:szCs w:val="22"/>
        </w:rPr>
        <w:t xml:space="preserve"> </w:t>
      </w:r>
      <w:proofErr w:type="spellStart"/>
      <w:r w:rsidR="008A7798" w:rsidRPr="000066D4">
        <w:rPr>
          <w:rFonts w:ascii="Helvetica" w:hAnsi="Helvetica"/>
          <w:sz w:val="22"/>
          <w:szCs w:val="22"/>
        </w:rPr>
        <w:t>Congenita</w:t>
      </w:r>
      <w:proofErr w:type="spellEnd"/>
      <w:r w:rsidR="008A7798" w:rsidRPr="000066D4">
        <w:rPr>
          <w:rFonts w:ascii="Helvetica" w:hAnsi="Helvetica"/>
          <w:sz w:val="22"/>
          <w:szCs w:val="22"/>
        </w:rPr>
        <w:t>,</w:t>
      </w:r>
      <w:r w:rsidR="00E60E85" w:rsidRPr="000066D4">
        <w:rPr>
          <w:rFonts w:ascii="Helvetica" w:hAnsi="Helvetica"/>
          <w:sz w:val="22"/>
          <w:szCs w:val="22"/>
        </w:rPr>
        <w:t xml:space="preserve"> a bone marrow failure syndrome,</w:t>
      </w:r>
      <w:r w:rsidR="00C70F92" w:rsidRPr="000066D4">
        <w:rPr>
          <w:rFonts w:ascii="Helvetica" w:hAnsi="Helvetica"/>
          <w:sz w:val="22"/>
          <w:szCs w:val="22"/>
        </w:rPr>
        <w:t xml:space="preserve"> due to [</w:t>
      </w:r>
      <w:r w:rsidRPr="000066D4">
        <w:rPr>
          <w:rFonts w:ascii="Helvetica" w:hAnsi="Helvetica"/>
          <w:sz w:val="22"/>
          <w:szCs w:val="22"/>
        </w:rPr>
        <w:t>his/her personal history of X and/or family history of X</w:t>
      </w:r>
      <w:r w:rsidR="00C70F92" w:rsidRPr="000066D4">
        <w:rPr>
          <w:rFonts w:ascii="Helvetica" w:hAnsi="Helvetica"/>
          <w:sz w:val="22"/>
          <w:szCs w:val="22"/>
        </w:rPr>
        <w:t>]</w:t>
      </w:r>
      <w:r w:rsidRPr="000066D4">
        <w:rPr>
          <w:rFonts w:ascii="Helvetica" w:hAnsi="Helvetica"/>
          <w:sz w:val="22"/>
          <w:szCs w:val="22"/>
        </w:rPr>
        <w:t xml:space="preserve">. </w:t>
      </w:r>
    </w:p>
    <w:p w14:paraId="62E5B2A6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2103826B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Telomere length analysis</w:t>
      </w:r>
      <w:r w:rsidR="00D0464B" w:rsidRPr="000066D4">
        <w:rPr>
          <w:rFonts w:ascii="Helvetica" w:hAnsi="Helvetica"/>
          <w:sz w:val="22"/>
          <w:szCs w:val="22"/>
        </w:rPr>
        <w:t xml:space="preserve"> in these circumstances is standard of care and is medically indicated for the reasons listed below. This testing is neither experimental nor </w:t>
      </w:r>
      <w:proofErr w:type="gramStart"/>
      <w:r w:rsidR="00D0464B" w:rsidRPr="000066D4">
        <w:rPr>
          <w:rFonts w:ascii="Helvetica" w:hAnsi="Helvetica"/>
          <w:sz w:val="22"/>
          <w:szCs w:val="22"/>
        </w:rPr>
        <w:t>investigational</w:t>
      </w:r>
      <w:proofErr w:type="gramEnd"/>
      <w:r w:rsidR="00D0464B" w:rsidRPr="000066D4">
        <w:rPr>
          <w:rFonts w:ascii="Helvetica" w:hAnsi="Helvetica"/>
          <w:sz w:val="22"/>
          <w:szCs w:val="22"/>
        </w:rPr>
        <w:t xml:space="preserve"> as it will directly impact the patient’s medical care.</w:t>
      </w:r>
    </w:p>
    <w:p w14:paraId="1EAEFCDE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3A279AC1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  <w:u w:val="single"/>
        </w:rPr>
        <w:t>Personal Medical History</w:t>
      </w:r>
      <w:r w:rsidRPr="000066D4">
        <w:rPr>
          <w:rFonts w:ascii="Helvetica" w:hAnsi="Helvetica"/>
          <w:sz w:val="22"/>
          <w:szCs w:val="22"/>
        </w:rPr>
        <w:t xml:space="preserve">: </w:t>
      </w:r>
      <w:r w:rsidR="00C70F92" w:rsidRPr="000066D4">
        <w:rPr>
          <w:rFonts w:ascii="Helvetica" w:hAnsi="Helvetica"/>
          <w:sz w:val="22"/>
          <w:szCs w:val="22"/>
        </w:rPr>
        <w:t>[</w:t>
      </w:r>
      <w:r w:rsidRPr="000066D4">
        <w:rPr>
          <w:rFonts w:ascii="Helvetica" w:hAnsi="Helvetica"/>
          <w:sz w:val="22"/>
          <w:szCs w:val="22"/>
        </w:rPr>
        <w:t>Include details of pati</w:t>
      </w:r>
      <w:r w:rsidR="00C70F92" w:rsidRPr="000066D4">
        <w:rPr>
          <w:rFonts w:ascii="Helvetica" w:hAnsi="Helvetica"/>
          <w:sz w:val="22"/>
          <w:szCs w:val="22"/>
        </w:rPr>
        <w:t>ent’s relevant medical history]</w:t>
      </w:r>
    </w:p>
    <w:p w14:paraId="1C68AA3E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7657D4FA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  <w:u w:val="single"/>
        </w:rPr>
        <w:t>Family History</w:t>
      </w:r>
      <w:r w:rsidRPr="000066D4">
        <w:rPr>
          <w:rFonts w:ascii="Helvetica" w:hAnsi="Helvetica"/>
          <w:sz w:val="22"/>
          <w:szCs w:val="22"/>
        </w:rPr>
        <w:t xml:space="preserve">: </w:t>
      </w:r>
      <w:r w:rsidR="00C70F92" w:rsidRPr="000066D4">
        <w:rPr>
          <w:rFonts w:ascii="Helvetica" w:hAnsi="Helvetica"/>
          <w:sz w:val="22"/>
          <w:szCs w:val="22"/>
        </w:rPr>
        <w:t>[</w:t>
      </w:r>
      <w:r w:rsidRPr="000066D4">
        <w:rPr>
          <w:rFonts w:ascii="Helvetica" w:hAnsi="Helvetica"/>
          <w:sz w:val="22"/>
          <w:szCs w:val="22"/>
        </w:rPr>
        <w:t>Include relevant family his</w:t>
      </w:r>
      <w:r w:rsidR="00C70F92" w:rsidRPr="000066D4">
        <w:rPr>
          <w:rFonts w:ascii="Helvetica" w:hAnsi="Helvetica"/>
          <w:sz w:val="22"/>
          <w:szCs w:val="22"/>
        </w:rPr>
        <w:t>tory information if applicable]</w:t>
      </w:r>
    </w:p>
    <w:p w14:paraId="22926D76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667E1E68" w14:textId="77777777" w:rsidR="00D0464B" w:rsidRPr="000066D4" w:rsidRDefault="00C70F92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This [medical and/or family history]</w:t>
      </w:r>
      <w:r w:rsidR="00D0464B" w:rsidRPr="000066D4">
        <w:rPr>
          <w:rFonts w:ascii="Helvetica" w:hAnsi="Helvetica"/>
          <w:sz w:val="22"/>
          <w:szCs w:val="22"/>
        </w:rPr>
        <w:t xml:space="preserve"> confirms the necessity of </w:t>
      </w:r>
      <w:r w:rsidR="008A7798" w:rsidRPr="000066D4">
        <w:rPr>
          <w:rFonts w:ascii="Helvetica" w:hAnsi="Helvetica"/>
          <w:sz w:val="22"/>
          <w:szCs w:val="22"/>
        </w:rPr>
        <w:t>telomere length</w:t>
      </w:r>
      <w:r w:rsidR="00D0464B" w:rsidRPr="000066D4">
        <w:rPr>
          <w:rFonts w:ascii="Helvetica" w:hAnsi="Helvetica"/>
          <w:sz w:val="22"/>
          <w:szCs w:val="22"/>
        </w:rPr>
        <w:t xml:space="preserve"> testing in making a definitive diagnosi</w:t>
      </w:r>
      <w:r w:rsidR="006C5F2C" w:rsidRPr="000066D4">
        <w:rPr>
          <w:rFonts w:ascii="Helvetica" w:hAnsi="Helvetica"/>
          <w:sz w:val="22"/>
          <w:szCs w:val="22"/>
        </w:rPr>
        <w:t>s. An accurate diagnosis is critic</w:t>
      </w:r>
      <w:r w:rsidR="00D0464B" w:rsidRPr="000066D4">
        <w:rPr>
          <w:rFonts w:ascii="Helvetica" w:hAnsi="Helvetica"/>
          <w:sz w:val="22"/>
          <w:szCs w:val="22"/>
        </w:rPr>
        <w:t>al for appropriate medical management for reasons as follows.</w:t>
      </w:r>
    </w:p>
    <w:p w14:paraId="0F61741F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28B071CD" w14:textId="77777777" w:rsidR="00E60E85" w:rsidRPr="000066D4" w:rsidRDefault="006C5F2C" w:rsidP="00D0464B">
      <w:pPr>
        <w:tabs>
          <w:tab w:val="left" w:pos="360"/>
        </w:tabs>
        <w:rPr>
          <w:rFonts w:ascii="Helvetica" w:hAnsi="Helvetica"/>
          <w:color w:val="262626"/>
          <w:sz w:val="22"/>
          <w:szCs w:val="22"/>
        </w:rPr>
      </w:pPr>
      <w:r w:rsidRPr="000066D4">
        <w:rPr>
          <w:rFonts w:ascii="Helvetica" w:hAnsi="Helvetica"/>
          <w:color w:val="262626"/>
          <w:sz w:val="22"/>
          <w:szCs w:val="22"/>
        </w:rPr>
        <w:t xml:space="preserve">A diagnosis of </w:t>
      </w:r>
      <w:proofErr w:type="spellStart"/>
      <w:r w:rsidRPr="000066D4">
        <w:rPr>
          <w:rFonts w:ascii="Helvetica" w:hAnsi="Helvetica"/>
          <w:color w:val="262626"/>
          <w:sz w:val="22"/>
          <w:szCs w:val="22"/>
        </w:rPr>
        <w:t>Dyskeratosis</w:t>
      </w:r>
      <w:proofErr w:type="spellEnd"/>
      <w:r w:rsidRPr="000066D4">
        <w:rPr>
          <w:rFonts w:ascii="Helvetica" w:hAnsi="Helvetica"/>
          <w:color w:val="262626"/>
          <w:sz w:val="22"/>
          <w:szCs w:val="22"/>
        </w:rPr>
        <w:t xml:space="preserve"> </w:t>
      </w:r>
      <w:proofErr w:type="spellStart"/>
      <w:r w:rsidRPr="000066D4">
        <w:rPr>
          <w:rFonts w:ascii="Helvetica" w:hAnsi="Helvetica"/>
          <w:color w:val="262626"/>
          <w:sz w:val="22"/>
          <w:szCs w:val="22"/>
        </w:rPr>
        <w:t>C</w:t>
      </w:r>
      <w:r w:rsidR="00C70F92" w:rsidRPr="000066D4">
        <w:rPr>
          <w:rFonts w:ascii="Helvetica" w:hAnsi="Helvetica"/>
          <w:color w:val="262626"/>
          <w:sz w:val="22"/>
          <w:szCs w:val="22"/>
        </w:rPr>
        <w:t>ongenita</w:t>
      </w:r>
      <w:proofErr w:type="spellEnd"/>
      <w:r w:rsidR="00C70F92" w:rsidRPr="000066D4">
        <w:rPr>
          <w:rFonts w:ascii="Helvetica" w:hAnsi="Helvetica"/>
          <w:color w:val="262626"/>
          <w:sz w:val="22"/>
          <w:szCs w:val="22"/>
        </w:rPr>
        <w:t xml:space="preserve"> may be suspected based upon a thorough clinical evaluation, detailed patient history, and identification of characteristic findings </w:t>
      </w:r>
      <w:r w:rsidRPr="000066D4">
        <w:rPr>
          <w:rFonts w:ascii="Helvetica" w:hAnsi="Helvetica"/>
          <w:color w:val="262626"/>
          <w:sz w:val="22"/>
          <w:szCs w:val="22"/>
        </w:rPr>
        <w:t>that may include</w:t>
      </w:r>
      <w:r w:rsidR="00C70F92" w:rsidRPr="000066D4">
        <w:rPr>
          <w:rFonts w:ascii="Helvetica" w:hAnsi="Helvetica"/>
          <w:color w:val="262626"/>
          <w:sz w:val="22"/>
          <w:szCs w:val="22"/>
        </w:rPr>
        <w:t xml:space="preserve"> changes in the skin</w:t>
      </w:r>
      <w:r w:rsidRPr="000066D4">
        <w:rPr>
          <w:rFonts w:ascii="Helvetica" w:hAnsi="Helvetica"/>
          <w:color w:val="262626"/>
          <w:sz w:val="22"/>
          <w:szCs w:val="22"/>
        </w:rPr>
        <w:t>, nails</w:t>
      </w:r>
      <w:r w:rsidR="00C70F92" w:rsidRPr="000066D4">
        <w:rPr>
          <w:rFonts w:ascii="Helvetica" w:hAnsi="Helvetica"/>
          <w:color w:val="262626"/>
          <w:sz w:val="22"/>
          <w:szCs w:val="22"/>
        </w:rPr>
        <w:t xml:space="preserve"> or mouth. </w:t>
      </w:r>
      <w:r w:rsidR="00E60E85" w:rsidRPr="000066D4">
        <w:rPr>
          <w:rFonts w:ascii="Helvetica" w:hAnsi="Helvetica"/>
          <w:color w:val="262626"/>
          <w:sz w:val="22"/>
          <w:szCs w:val="22"/>
        </w:rPr>
        <w:t>Very short telomeres in peripheral blood c</w:t>
      </w:r>
      <w:r w:rsidRPr="000066D4">
        <w:rPr>
          <w:rFonts w:ascii="Helvetica" w:hAnsi="Helvetica"/>
          <w:color w:val="262626"/>
          <w:sz w:val="22"/>
          <w:szCs w:val="22"/>
        </w:rPr>
        <w:t xml:space="preserve">ells supports the diagnosis of </w:t>
      </w:r>
      <w:proofErr w:type="spellStart"/>
      <w:r w:rsidRPr="000066D4">
        <w:rPr>
          <w:rFonts w:ascii="Helvetica" w:hAnsi="Helvetica"/>
          <w:color w:val="262626"/>
          <w:sz w:val="22"/>
          <w:szCs w:val="22"/>
        </w:rPr>
        <w:t>Dyskeratosis</w:t>
      </w:r>
      <w:proofErr w:type="spellEnd"/>
      <w:r w:rsidRPr="000066D4">
        <w:rPr>
          <w:rFonts w:ascii="Helvetica" w:hAnsi="Helvetica"/>
          <w:color w:val="262626"/>
          <w:sz w:val="22"/>
          <w:szCs w:val="22"/>
        </w:rPr>
        <w:t xml:space="preserve"> </w:t>
      </w:r>
      <w:proofErr w:type="spellStart"/>
      <w:r w:rsidRPr="000066D4">
        <w:rPr>
          <w:rFonts w:ascii="Helvetica" w:hAnsi="Helvetica"/>
          <w:color w:val="262626"/>
          <w:sz w:val="22"/>
          <w:szCs w:val="22"/>
        </w:rPr>
        <w:t>Congenita</w:t>
      </w:r>
      <w:proofErr w:type="spellEnd"/>
      <w:r w:rsidR="00E60E85" w:rsidRPr="000066D4">
        <w:rPr>
          <w:rFonts w:ascii="Helvetica" w:hAnsi="Helvetica"/>
          <w:color w:val="262626"/>
          <w:sz w:val="22"/>
          <w:szCs w:val="22"/>
        </w:rPr>
        <w:t xml:space="preserve"> in patients who present with bone marrow failure.</w:t>
      </w:r>
      <w:r w:rsidRPr="000066D4">
        <w:rPr>
          <w:rFonts w:ascii="Helvetica" w:hAnsi="Helvetica"/>
          <w:color w:val="262626"/>
          <w:sz w:val="22"/>
          <w:szCs w:val="22"/>
        </w:rPr>
        <w:t xml:space="preserve"> A definitive </w:t>
      </w:r>
      <w:proofErr w:type="spellStart"/>
      <w:r w:rsidRPr="000066D4">
        <w:rPr>
          <w:rFonts w:ascii="Helvetica" w:hAnsi="Helvetica"/>
          <w:color w:val="262626"/>
          <w:sz w:val="22"/>
          <w:szCs w:val="22"/>
        </w:rPr>
        <w:t>Dyskeratosis</w:t>
      </w:r>
      <w:proofErr w:type="spellEnd"/>
      <w:r w:rsidRPr="000066D4">
        <w:rPr>
          <w:rFonts w:ascii="Helvetica" w:hAnsi="Helvetica"/>
          <w:color w:val="262626"/>
          <w:sz w:val="22"/>
          <w:szCs w:val="22"/>
        </w:rPr>
        <w:t xml:space="preserve"> </w:t>
      </w:r>
      <w:proofErr w:type="spellStart"/>
      <w:r w:rsidRPr="000066D4">
        <w:rPr>
          <w:rFonts w:ascii="Helvetica" w:hAnsi="Helvetica"/>
          <w:color w:val="262626"/>
          <w:sz w:val="22"/>
          <w:szCs w:val="22"/>
        </w:rPr>
        <w:t>Congenita</w:t>
      </w:r>
      <w:proofErr w:type="spellEnd"/>
      <w:r w:rsidRPr="000066D4">
        <w:rPr>
          <w:rFonts w:ascii="Helvetica" w:hAnsi="Helvetica"/>
          <w:color w:val="262626"/>
          <w:sz w:val="22"/>
          <w:szCs w:val="22"/>
        </w:rPr>
        <w:t xml:space="preserve"> diagnosis guides therapy selection and the choice for optimal protocols for treatment of bone marrow failure in this condition.</w:t>
      </w:r>
    </w:p>
    <w:p w14:paraId="140A8337" w14:textId="77777777" w:rsidR="00E60E85" w:rsidRPr="000066D4" w:rsidRDefault="00E60E85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7258A23B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 xml:space="preserve">The cost of the </w:t>
      </w:r>
      <w:r w:rsidR="003C5649" w:rsidRPr="000066D4">
        <w:rPr>
          <w:rFonts w:ascii="Helvetica" w:hAnsi="Helvetica"/>
          <w:sz w:val="22"/>
          <w:szCs w:val="22"/>
        </w:rPr>
        <w:t>Telomere Length test</w:t>
      </w:r>
      <w:r w:rsidRPr="000066D4">
        <w:rPr>
          <w:rFonts w:ascii="Helvetica" w:hAnsi="Helvetica"/>
          <w:sz w:val="22"/>
          <w:szCs w:val="22"/>
        </w:rPr>
        <w:t xml:space="preserve"> is </w:t>
      </w:r>
      <w:r w:rsidR="003C5649" w:rsidRPr="000066D4">
        <w:rPr>
          <w:rFonts w:ascii="Helvetica" w:hAnsi="Helvetica"/>
          <w:sz w:val="22"/>
          <w:szCs w:val="22"/>
        </w:rPr>
        <w:t>$800.00</w:t>
      </w:r>
      <w:r w:rsidRPr="000066D4">
        <w:rPr>
          <w:rFonts w:ascii="Helvetica" w:hAnsi="Helvetica"/>
          <w:sz w:val="22"/>
          <w:szCs w:val="22"/>
        </w:rPr>
        <w:t xml:space="preserve"> and will be</w:t>
      </w:r>
      <w:r w:rsidR="00E60E85" w:rsidRPr="000066D4">
        <w:rPr>
          <w:rFonts w:ascii="Helvetica" w:hAnsi="Helvetica"/>
          <w:sz w:val="22"/>
          <w:szCs w:val="22"/>
        </w:rPr>
        <w:t xml:space="preserve"> performed under the CPT codes</w:t>
      </w:r>
      <w:r w:rsidRPr="000066D4">
        <w:rPr>
          <w:rFonts w:ascii="Helvetica" w:hAnsi="Helvetica"/>
          <w:sz w:val="22"/>
          <w:szCs w:val="22"/>
        </w:rPr>
        <w:t xml:space="preserve"> </w:t>
      </w:r>
      <w:r w:rsidR="0030597C" w:rsidRPr="000066D4">
        <w:rPr>
          <w:rFonts w:ascii="Helvetica" w:hAnsi="Helvetica"/>
          <w:sz w:val="22"/>
          <w:szCs w:val="22"/>
        </w:rPr>
        <w:t>88184 and 88185X3</w:t>
      </w:r>
      <w:r w:rsidR="006C5F2C" w:rsidRPr="000066D4">
        <w:rPr>
          <w:rFonts w:ascii="Helvetica" w:hAnsi="Helvetica"/>
          <w:sz w:val="22"/>
          <w:szCs w:val="22"/>
        </w:rPr>
        <w:t>.</w:t>
      </w:r>
      <w:r w:rsidRPr="000066D4">
        <w:rPr>
          <w:rFonts w:ascii="Helvetica" w:hAnsi="Helvetica"/>
          <w:sz w:val="22"/>
          <w:szCs w:val="22"/>
        </w:rPr>
        <w:t xml:space="preserve">  The ICD</w:t>
      </w:r>
      <w:r w:rsidR="00E0757C" w:rsidRPr="000066D4">
        <w:rPr>
          <w:rFonts w:ascii="Helvetica" w:hAnsi="Helvetica"/>
          <w:sz w:val="22"/>
          <w:szCs w:val="22"/>
        </w:rPr>
        <w:t>-</w:t>
      </w:r>
      <w:r w:rsidRPr="000066D4">
        <w:rPr>
          <w:rFonts w:ascii="Helvetica" w:hAnsi="Helvetica"/>
          <w:sz w:val="22"/>
          <w:szCs w:val="22"/>
        </w:rPr>
        <w:t>9</w:t>
      </w:r>
      <w:r w:rsidR="00E0757C" w:rsidRPr="000066D4">
        <w:rPr>
          <w:rFonts w:ascii="Helvetica" w:hAnsi="Helvetica"/>
          <w:sz w:val="22"/>
          <w:szCs w:val="22"/>
        </w:rPr>
        <w:t>-CM</w:t>
      </w:r>
      <w:r w:rsidRPr="000066D4">
        <w:rPr>
          <w:rFonts w:ascii="Helvetica" w:hAnsi="Helvetica"/>
          <w:sz w:val="22"/>
          <w:szCs w:val="22"/>
        </w:rPr>
        <w:t xml:space="preserve"> code(s) as</w:t>
      </w:r>
      <w:r w:rsidR="00E0757C" w:rsidRPr="000066D4">
        <w:rPr>
          <w:rFonts w:ascii="Helvetica" w:hAnsi="Helvetica"/>
          <w:sz w:val="22"/>
          <w:szCs w:val="22"/>
        </w:rPr>
        <w:t>sociated with this diagnosis is 757.39</w:t>
      </w:r>
      <w:r w:rsidRPr="000066D4">
        <w:rPr>
          <w:rFonts w:ascii="Helvetica" w:hAnsi="Helvetica"/>
          <w:sz w:val="22"/>
          <w:szCs w:val="22"/>
        </w:rPr>
        <w:t xml:space="preserve">. The ordering physician is </w:t>
      </w:r>
      <w:r w:rsidR="00E60E85" w:rsidRPr="000066D4">
        <w:rPr>
          <w:rFonts w:ascii="Helvetica" w:hAnsi="Helvetica"/>
          <w:sz w:val="22"/>
          <w:szCs w:val="22"/>
        </w:rPr>
        <w:t>[Doctor’s Name], NPI#: [NPI#]</w:t>
      </w:r>
      <w:r w:rsidRPr="000066D4">
        <w:rPr>
          <w:rFonts w:ascii="Helvetica" w:hAnsi="Helvetica"/>
          <w:sz w:val="22"/>
          <w:szCs w:val="22"/>
        </w:rPr>
        <w:t>.</w:t>
      </w:r>
    </w:p>
    <w:p w14:paraId="4D5495B0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40FF5C46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lastRenderedPageBreak/>
        <w:t xml:space="preserve">The laboratory providing the genetic testing is </w:t>
      </w:r>
      <w:r w:rsidR="008A7798" w:rsidRPr="000066D4">
        <w:rPr>
          <w:rFonts w:ascii="Helvetica" w:hAnsi="Helvetica"/>
          <w:sz w:val="22"/>
          <w:szCs w:val="22"/>
        </w:rPr>
        <w:t>Repeat Diagnostics Inc.</w:t>
      </w:r>
      <w:r w:rsidRPr="000066D4">
        <w:rPr>
          <w:rFonts w:ascii="Helvetica" w:hAnsi="Helvetica"/>
          <w:sz w:val="22"/>
          <w:szCs w:val="22"/>
        </w:rPr>
        <w:t xml:space="preserve"> </w:t>
      </w:r>
      <w:r w:rsidR="008A7798" w:rsidRPr="000066D4">
        <w:rPr>
          <w:rFonts w:ascii="Helvetica" w:hAnsi="Helvetica"/>
          <w:sz w:val="22"/>
          <w:szCs w:val="22"/>
        </w:rPr>
        <w:t>(CLIA # 99D1068060)</w:t>
      </w:r>
      <w:r w:rsidR="00E60E85" w:rsidRPr="000066D4">
        <w:rPr>
          <w:rFonts w:ascii="Helvetica" w:hAnsi="Helvetica"/>
          <w:sz w:val="22"/>
          <w:szCs w:val="22"/>
        </w:rPr>
        <w:t>.</w:t>
      </w:r>
      <w:r w:rsidRPr="000066D4">
        <w:rPr>
          <w:rFonts w:ascii="Helvetica" w:hAnsi="Helvetica"/>
          <w:sz w:val="22"/>
          <w:szCs w:val="22"/>
        </w:rPr>
        <w:t xml:space="preserve"> </w:t>
      </w:r>
      <w:r w:rsidR="00C70F92" w:rsidRPr="000066D4">
        <w:rPr>
          <w:rFonts w:ascii="Helvetica" w:hAnsi="Helvetica"/>
          <w:sz w:val="22"/>
          <w:szCs w:val="22"/>
        </w:rPr>
        <w:t>Repeat Diagnostics</w:t>
      </w:r>
      <w:r w:rsidRPr="000066D4">
        <w:rPr>
          <w:rFonts w:ascii="Helvetica" w:hAnsi="Helvetica"/>
          <w:sz w:val="22"/>
          <w:szCs w:val="22"/>
        </w:rPr>
        <w:t xml:space="preserve"> is committed to providing comprehensive, high quality, and affordable genetic testing that adds value to patient care. </w:t>
      </w:r>
    </w:p>
    <w:p w14:paraId="1F83D361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1F5103EF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 xml:space="preserve">I am hopeful </w:t>
      </w:r>
      <w:r w:rsidR="00E0757C" w:rsidRPr="000066D4">
        <w:rPr>
          <w:rFonts w:ascii="Helvetica" w:hAnsi="Helvetica"/>
          <w:sz w:val="22"/>
          <w:szCs w:val="22"/>
        </w:rPr>
        <w:t>that we can work together for [Patient Name]</w:t>
      </w:r>
      <w:r w:rsidRPr="000066D4">
        <w:rPr>
          <w:rFonts w:ascii="Helvetica" w:hAnsi="Helvetica"/>
          <w:sz w:val="22"/>
          <w:szCs w:val="22"/>
        </w:rPr>
        <w:t xml:space="preserve">’s </w:t>
      </w:r>
      <w:r w:rsidR="00E0757C" w:rsidRPr="000066D4">
        <w:rPr>
          <w:rFonts w:ascii="Helvetica" w:hAnsi="Helvetica"/>
          <w:sz w:val="22"/>
          <w:szCs w:val="22"/>
        </w:rPr>
        <w:t>benefit. Please contact me at [Phone #]</w:t>
      </w:r>
      <w:r w:rsidRPr="000066D4">
        <w:rPr>
          <w:rFonts w:ascii="Helvetica" w:hAnsi="Helvetica"/>
          <w:sz w:val="22"/>
          <w:szCs w:val="22"/>
        </w:rPr>
        <w:t xml:space="preserve"> with the result of this prior authorization and if you need additional information.</w:t>
      </w:r>
    </w:p>
    <w:p w14:paraId="0210BD8C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br/>
        <w:t xml:space="preserve">Sincerely, </w:t>
      </w:r>
    </w:p>
    <w:p w14:paraId="57444F8B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72AC5D5D" w14:textId="77777777" w:rsidR="00D0464B" w:rsidRPr="000066D4" w:rsidRDefault="00D0464B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</w:p>
    <w:p w14:paraId="5986AFC5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[Name, Credentials]</w:t>
      </w:r>
    </w:p>
    <w:p w14:paraId="1F12037E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</w:t>
      </w:r>
      <w:r w:rsidR="00D0464B" w:rsidRPr="000066D4">
        <w:rPr>
          <w:rFonts w:ascii="Helvetica" w:hAnsi="Helvetica"/>
          <w:sz w:val="22"/>
          <w:szCs w:val="22"/>
        </w:rPr>
        <w:t>Title</w:t>
      </w:r>
      <w:r w:rsidRPr="000066D4">
        <w:rPr>
          <w:rFonts w:ascii="Helvetica" w:hAnsi="Helvetica"/>
          <w:sz w:val="22"/>
          <w:szCs w:val="22"/>
        </w:rPr>
        <w:t>]</w:t>
      </w:r>
      <w:r w:rsidR="00D0464B" w:rsidRPr="000066D4">
        <w:rPr>
          <w:rFonts w:ascii="Helvetica" w:hAnsi="Helvetica"/>
          <w:sz w:val="22"/>
          <w:szCs w:val="22"/>
        </w:rPr>
        <w:t xml:space="preserve"> </w:t>
      </w:r>
    </w:p>
    <w:p w14:paraId="111CB3F8" w14:textId="77777777" w:rsidR="00D0464B" w:rsidRPr="000066D4" w:rsidRDefault="00E0757C" w:rsidP="00D0464B">
      <w:pPr>
        <w:tabs>
          <w:tab w:val="left" w:pos="360"/>
        </w:tabs>
        <w:rPr>
          <w:rFonts w:ascii="Helvetica" w:hAnsi="Helvetica"/>
          <w:sz w:val="22"/>
          <w:szCs w:val="22"/>
        </w:rPr>
      </w:pPr>
      <w:r w:rsidRPr="000066D4">
        <w:rPr>
          <w:rFonts w:ascii="Helvetica" w:hAnsi="Helvetica"/>
          <w:sz w:val="22"/>
          <w:szCs w:val="22"/>
        </w:rPr>
        <w:t>[</w:t>
      </w:r>
      <w:r w:rsidR="00D0464B" w:rsidRPr="000066D4">
        <w:rPr>
          <w:rFonts w:ascii="Helvetica" w:hAnsi="Helvetica"/>
          <w:sz w:val="22"/>
          <w:szCs w:val="22"/>
        </w:rPr>
        <w:t>Institution</w:t>
      </w:r>
      <w:r w:rsidRPr="000066D4">
        <w:rPr>
          <w:rFonts w:ascii="Helvetica" w:hAnsi="Helvetica"/>
          <w:sz w:val="22"/>
          <w:szCs w:val="22"/>
        </w:rPr>
        <w:t>]</w:t>
      </w:r>
    </w:p>
    <w:p w14:paraId="1530F79B" w14:textId="77777777" w:rsidR="006D26B3" w:rsidRPr="000066D4" w:rsidRDefault="006D26B3">
      <w:pPr>
        <w:rPr>
          <w:rFonts w:ascii="Helvetica" w:hAnsi="Helvetica"/>
          <w:sz w:val="22"/>
          <w:szCs w:val="22"/>
        </w:rPr>
      </w:pPr>
    </w:p>
    <w:sectPr w:rsidR="006D26B3" w:rsidRPr="000066D4" w:rsidSect="000066D4">
      <w:pgSz w:w="12240" w:h="15840"/>
      <w:pgMar w:top="1890" w:right="1800" w:bottom="20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D0464B"/>
    <w:rsid w:val="000066D4"/>
    <w:rsid w:val="00132B0A"/>
    <w:rsid w:val="00132E3A"/>
    <w:rsid w:val="001573F3"/>
    <w:rsid w:val="00180ABA"/>
    <w:rsid w:val="0030597C"/>
    <w:rsid w:val="003C5649"/>
    <w:rsid w:val="005054C7"/>
    <w:rsid w:val="00555DFA"/>
    <w:rsid w:val="006C5F2C"/>
    <w:rsid w:val="006D26B3"/>
    <w:rsid w:val="00703B3B"/>
    <w:rsid w:val="00710EB4"/>
    <w:rsid w:val="007D6A5F"/>
    <w:rsid w:val="0081016C"/>
    <w:rsid w:val="008A7798"/>
    <w:rsid w:val="008F0ECA"/>
    <w:rsid w:val="009172CA"/>
    <w:rsid w:val="00A54177"/>
    <w:rsid w:val="00AE269B"/>
    <w:rsid w:val="00B456D7"/>
    <w:rsid w:val="00B570A8"/>
    <w:rsid w:val="00B60419"/>
    <w:rsid w:val="00C70F92"/>
    <w:rsid w:val="00CC7EE7"/>
    <w:rsid w:val="00D0464B"/>
    <w:rsid w:val="00D52493"/>
    <w:rsid w:val="00DD60CE"/>
    <w:rsid w:val="00E04085"/>
    <w:rsid w:val="00E0757C"/>
    <w:rsid w:val="00E60E85"/>
    <w:rsid w:val="00EA24BD"/>
    <w:rsid w:val="00F31414"/>
    <w:rsid w:val="00F609B6"/>
    <w:rsid w:val="00F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C2D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6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016C"/>
  </w:style>
  <w:style w:type="character" w:styleId="FollowedHyperlink">
    <w:name w:val="FollowedHyperlink"/>
    <w:basedOn w:val="DefaultParagraphFont"/>
    <w:rsid w:val="003C56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6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64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016C"/>
  </w:style>
  <w:style w:type="character" w:styleId="FollowedHyperlink">
    <w:name w:val="FollowedHyperlink"/>
    <w:basedOn w:val="DefaultParagraphFont"/>
    <w:rsid w:val="003C56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2042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PreventionGenetics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Zaleski</dc:creator>
  <cp:lastModifiedBy>Gary de Jong</cp:lastModifiedBy>
  <cp:revision>4</cp:revision>
  <cp:lastPrinted>2015-09-18T19:26:00Z</cp:lastPrinted>
  <dcterms:created xsi:type="dcterms:W3CDTF">2015-11-04T23:06:00Z</dcterms:created>
  <dcterms:modified xsi:type="dcterms:W3CDTF">2015-11-06T16:22:00Z</dcterms:modified>
</cp:coreProperties>
</file>